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33" w:rsidRPr="00415033" w:rsidRDefault="00415033" w:rsidP="00415033">
      <w:pPr>
        <w:widowControl/>
        <w:shd w:val="clear" w:color="auto" w:fill="F6FBFF"/>
        <w:spacing w:line="480" w:lineRule="atLeast"/>
        <w:jc w:val="center"/>
        <w:rPr>
          <w:rFonts w:ascii="微软雅黑" w:eastAsia="微软雅黑" w:hAnsi="微软雅黑" w:cs="宋体"/>
          <w:b/>
          <w:bCs/>
          <w:color w:val="3283BB"/>
          <w:kern w:val="0"/>
          <w:sz w:val="33"/>
          <w:szCs w:val="33"/>
        </w:rPr>
      </w:pPr>
      <w:r w:rsidRPr="00415033">
        <w:rPr>
          <w:rFonts w:ascii="微软雅黑" w:eastAsia="微软雅黑" w:hAnsi="微软雅黑" w:cs="宋体" w:hint="eastAsia"/>
          <w:b/>
          <w:bCs/>
          <w:color w:val="3283BB"/>
          <w:kern w:val="0"/>
          <w:sz w:val="33"/>
          <w:szCs w:val="33"/>
        </w:rPr>
        <w:t>关于进一步加强考勤工作 严肃考勤纪律的通知</w:t>
      </w:r>
    </w:p>
    <w:p w:rsidR="00415033" w:rsidRPr="00415033" w:rsidRDefault="00415033" w:rsidP="00415033">
      <w:pPr>
        <w:widowControl/>
        <w:shd w:val="clear" w:color="auto" w:fill="F6FBFF"/>
        <w:spacing w:line="450" w:lineRule="atLeast"/>
        <w:jc w:val="center"/>
        <w:rPr>
          <w:rFonts w:ascii="微软雅黑" w:eastAsia="微软雅黑" w:hAnsi="微软雅黑" w:cs="宋体"/>
          <w:color w:val="000000"/>
          <w:kern w:val="0"/>
          <w:sz w:val="20"/>
          <w:szCs w:val="20"/>
        </w:rPr>
      </w:pPr>
      <w:r w:rsidRPr="00415033">
        <w:rPr>
          <w:rFonts w:ascii="微软雅黑" w:eastAsia="微软雅黑" w:hAnsi="微软雅黑" w:cs="宋体" w:hint="eastAsia"/>
          <w:color w:val="000000"/>
          <w:kern w:val="0"/>
          <w:sz w:val="20"/>
          <w:szCs w:val="20"/>
        </w:rPr>
        <w:t>2017年04月08日 16:19  </w:t>
      </w:r>
      <w:r w:rsidRPr="00415033">
        <w:rPr>
          <w:rFonts w:ascii="微软雅黑" w:eastAsia="微软雅黑" w:hAnsi="微软雅黑" w:cs="宋体" w:hint="eastAsia"/>
          <w:color w:val="C2121F"/>
          <w:kern w:val="0"/>
          <w:sz w:val="20"/>
          <w:szCs w:val="20"/>
        </w:rPr>
        <w:t>人力资源和社会保障处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jc w:val="center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 xml:space="preserve">校人字[2017]87号 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校内各单位：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0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为严肃工作纪律，加强学校日常管理，维护正常工作秩序，提高工作效率，经学校研究，现就加强考勤工作、严肃考勤纪律的相关要求通知如下。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2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1.严格执行考勤制度。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各单位应严格按照《吉林大学教职工考勤管理暂行办法》（校发[2001]233号）及《关于严格执行考勤制度的通知》（2015年5月）的要求，认真执行考勤制度。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70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2.严格执行请销假手续。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各单位要严格执行请销假手续，凡事假、病假等，必须填写请假单，按程序签批；未请假或虽请假未获批准无故缺勤，以及请假逾期未归的，按旷工处理。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70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3.严禁越权审批。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病假超过</w:t>
      </w:r>
      <w:bookmarkStart w:id="0" w:name="_GoBack"/>
      <w:bookmarkEnd w:id="0"/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三天、事假超过十天的，必须经所在单位领导同意并签署意见后，报人力资源和社会保障处审批。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2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4.严禁无故迟到早退。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各单位要严格按照上下班工作时间进行考勤。事先未履行请假手续，因个人原因未按时上班或提前下班的，按迟到或早退处理。</w:t>
      </w:r>
    </w:p>
    <w:p w:rsidR="00415033" w:rsidRPr="000B7AF7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0"/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</w:rPr>
      </w:pPr>
      <w:r w:rsidRPr="000B7AF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 xml:space="preserve">工作时间：上午8：00--11:30 </w:t>
      </w:r>
      <w:r w:rsidR="00F463F7" w:rsidRPr="000B7AF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 xml:space="preserve">    </w:t>
      </w:r>
      <w:r w:rsidRPr="000B7AF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下午13：00-16：30。</w:t>
      </w:r>
    </w:p>
    <w:p w:rsidR="00415033" w:rsidRPr="000B7AF7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0"/>
        <w:rPr>
          <w:rFonts w:ascii="宋体" w:eastAsia="宋体" w:hAnsi="宋体" w:cs="宋体"/>
          <w:b/>
          <w:color w:val="000000" w:themeColor="text1"/>
          <w:kern w:val="0"/>
          <w:sz w:val="32"/>
          <w:szCs w:val="32"/>
        </w:rPr>
      </w:pPr>
      <w:r w:rsidRPr="000B7AF7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32"/>
        </w:rPr>
        <w:t>（午休时间11：30—13:00）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2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5.严禁在工作时间内擅自离岗、脱岗。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工作时间内原则不准办理个人事务。因特殊原因、特殊情况需暂时脱岗处理个人事宜的，须经单位领导同意并备案，否则按擅自离岗、脱岗处理。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2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6.严禁从事与工作无关的事项。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在单位禁止上网聊天、玩游戏、听音乐、看电影、炒股等做与工作无关的事项。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2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7.建立考勤档案。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各单位应建立考勤档案，病事假缘由和天数要如实记录，并存档备案，考勤表内容公开，学校将定期进行检查。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2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8.</w:t>
      </w:r>
      <w:r w:rsidRPr="00415033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教师及科研人员必须认真完成本人所承担的教学、科研工作。</w:t>
      </w:r>
      <w:r w:rsidRPr="00415033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教师不得上课迟到或提前下课，不得擅自调课、停课或私自请他人代课。教师和科研人员应按时参加学校或所在学院（系部）安排的政治学习和集体活动。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2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b/>
          <w:bCs/>
          <w:color w:val="454545"/>
          <w:kern w:val="0"/>
          <w:sz w:val="24"/>
          <w:szCs w:val="24"/>
        </w:rPr>
        <w:t>9.严肃考勤纪律。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各单位党政负责人为考勤责任人，要高度重视考勤工作。考勤要实事求是，不虚报，不漏报。对于考勤不认真、报送不及时、越权审批、漏报以及弄虚作假等问题，一经查实，将追究考勤责任人的责任，并予以严肃处理。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0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 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0"/>
        <w:jc w:val="right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                          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人力资源和社会保障处</w:t>
      </w:r>
    </w:p>
    <w:p w:rsidR="00415033" w:rsidRPr="00415033" w:rsidRDefault="00415033" w:rsidP="00415033">
      <w:pPr>
        <w:widowControl/>
        <w:shd w:val="clear" w:color="auto" w:fill="F6FBFF"/>
        <w:wordWrap w:val="0"/>
        <w:snapToGrid w:val="0"/>
        <w:spacing w:line="450" w:lineRule="atLeast"/>
        <w:ind w:firstLine="560"/>
        <w:jc w:val="right"/>
        <w:rPr>
          <w:rFonts w:ascii="宋体" w:eastAsia="宋体" w:hAnsi="宋体" w:cs="宋体"/>
          <w:color w:val="454545"/>
          <w:kern w:val="0"/>
          <w:sz w:val="24"/>
          <w:szCs w:val="24"/>
        </w:rPr>
      </w:pP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   </w:t>
      </w:r>
      <w:r w:rsidR="000B7AF7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                             </w:t>
      </w:r>
      <w:r>
        <w:rPr>
          <w:rFonts w:ascii="宋体" w:eastAsia="宋体" w:hAnsi="宋体" w:cs="宋体"/>
          <w:color w:val="454545"/>
          <w:kern w:val="0"/>
          <w:sz w:val="24"/>
          <w:szCs w:val="24"/>
        </w:rPr>
        <w:t>2</w:t>
      </w:r>
      <w:r w:rsidRPr="00415033">
        <w:rPr>
          <w:rFonts w:ascii="宋体" w:eastAsia="宋体" w:hAnsi="宋体" w:cs="宋体" w:hint="eastAsia"/>
          <w:color w:val="454545"/>
          <w:kern w:val="0"/>
          <w:sz w:val="24"/>
          <w:szCs w:val="24"/>
        </w:rPr>
        <w:t>017年4月8日</w:t>
      </w:r>
    </w:p>
    <w:p w:rsidR="00242FFE" w:rsidRPr="00415033" w:rsidRDefault="00242FFE"/>
    <w:sectPr w:rsidR="00242FFE" w:rsidRPr="00415033" w:rsidSect="00415033">
      <w:pgSz w:w="11906" w:h="16838"/>
      <w:pgMar w:top="851" w:right="567" w:bottom="851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CAB" w:rsidRDefault="00221CAB" w:rsidP="000B7AF7">
      <w:r>
        <w:separator/>
      </w:r>
    </w:p>
  </w:endnote>
  <w:endnote w:type="continuationSeparator" w:id="0">
    <w:p w:rsidR="00221CAB" w:rsidRDefault="00221CAB" w:rsidP="000B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CAB" w:rsidRDefault="00221CAB" w:rsidP="000B7AF7">
      <w:r>
        <w:separator/>
      </w:r>
    </w:p>
  </w:footnote>
  <w:footnote w:type="continuationSeparator" w:id="0">
    <w:p w:rsidR="00221CAB" w:rsidRDefault="00221CAB" w:rsidP="000B7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33"/>
    <w:rsid w:val="000B7AF7"/>
    <w:rsid w:val="000C30DB"/>
    <w:rsid w:val="00221CAB"/>
    <w:rsid w:val="00242FFE"/>
    <w:rsid w:val="00415033"/>
    <w:rsid w:val="00F463F7"/>
    <w:rsid w:val="00FB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037B44-357B-4ADE-A3C1-60BC877C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150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1503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7A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7AF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7A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7A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8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9D5FF"/>
                                <w:left w:val="single" w:sz="6" w:space="0" w:color="A9D5FF"/>
                                <w:bottom w:val="single" w:sz="6" w:space="0" w:color="A9D5FF"/>
                                <w:right w:val="single" w:sz="6" w:space="0" w:color="A9D5FF"/>
                              </w:divBdr>
                              <w:divsChild>
                                <w:div w:id="96103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16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6CA7CF"/>
                                        <w:right w:val="none" w:sz="0" w:space="0" w:color="auto"/>
                                      </w:divBdr>
                                    </w:div>
                                    <w:div w:id="7459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8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5</cp:revision>
  <cp:lastPrinted>2017-04-09T01:15:00Z</cp:lastPrinted>
  <dcterms:created xsi:type="dcterms:W3CDTF">2017-04-09T01:06:00Z</dcterms:created>
  <dcterms:modified xsi:type="dcterms:W3CDTF">2017-04-11T03:07:00Z</dcterms:modified>
</cp:coreProperties>
</file>